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8B038" w14:textId="554BCE2C" w:rsidR="007E494E" w:rsidRPr="00F46E22" w:rsidRDefault="00C530F7" w:rsidP="00F46E22">
      <w:pPr>
        <w:pStyle w:val="StandardTitel16"/>
        <w:tabs>
          <w:tab w:val="right" w:pos="10206"/>
        </w:tabs>
        <w:rPr>
          <w:b w:val="0"/>
          <w:sz w:val="22"/>
          <w:szCs w:val="22"/>
        </w:rPr>
      </w:pPr>
      <w:bookmarkStart w:id="0" w:name="Titel"/>
      <w:r>
        <w:t>Abnahme Schlauchliner-Sanierung</w:t>
      </w:r>
      <w:r>
        <w:br/>
        <w:t>Dichtheitsprüfung</w:t>
      </w:r>
      <w:r w:rsidR="00E646D0">
        <w:t xml:space="preserve"> </w:t>
      </w:r>
      <w:bookmarkEnd w:id="0"/>
      <w:r w:rsidR="00E646D0">
        <w:tab/>
      </w:r>
      <w:bookmarkStart w:id="1" w:name="Stand"/>
      <w:r w:rsidR="00E646D0" w:rsidRPr="001568EA">
        <w:rPr>
          <w:b w:val="0"/>
          <w:sz w:val="22"/>
          <w:szCs w:val="22"/>
        </w:rPr>
        <w:t xml:space="preserve">Stand: </w:t>
      </w:r>
      <w:r w:rsidR="002F5F0A">
        <w:rPr>
          <w:b w:val="0"/>
          <w:sz w:val="22"/>
          <w:szCs w:val="22"/>
        </w:rPr>
        <w:t>25.4</w:t>
      </w:r>
      <w:r w:rsidR="00024CCD">
        <w:rPr>
          <w:b w:val="0"/>
          <w:sz w:val="22"/>
          <w:szCs w:val="22"/>
        </w:rPr>
        <w:t>.20</w:t>
      </w:r>
      <w:bookmarkEnd w:id="1"/>
      <w:r w:rsidR="007E494E">
        <w:rPr>
          <w:b w:val="0"/>
          <w:sz w:val="22"/>
          <w:szCs w:val="22"/>
        </w:rPr>
        <w:t>2</w:t>
      </w:r>
      <w:r w:rsidR="00363426">
        <w:rPr>
          <w:b w:val="0"/>
          <w:sz w:val="22"/>
          <w:szCs w:val="22"/>
        </w:rPr>
        <w:t>3</w:t>
      </w:r>
    </w:p>
    <w:p w14:paraId="59DD092B" w14:textId="77777777" w:rsidR="00237F97" w:rsidRPr="009F5E61" w:rsidRDefault="00237F97" w:rsidP="00DF3653">
      <w:pPr>
        <w:pStyle w:val="Standard06"/>
        <w:pBdr>
          <w:bottom w:val="single" w:sz="4" w:space="1" w:color="auto"/>
        </w:pBdr>
      </w:pPr>
    </w:p>
    <w:p w14:paraId="0FB592A3" w14:textId="77777777" w:rsidR="00245BBE" w:rsidRPr="00C1165B" w:rsidRDefault="00245BBE" w:rsidP="00982620">
      <w:pPr>
        <w:pStyle w:val="Titel"/>
        <w:tabs>
          <w:tab w:val="center" w:pos="4678"/>
        </w:tabs>
        <w:spacing w:before="0" w:after="0"/>
        <w:rPr>
          <w:b w:val="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795"/>
      </w:tblGrid>
      <w:tr w:rsidR="00C530F7" w:rsidRPr="009F5E61" w14:paraId="1AA71EBD" w14:textId="77777777" w:rsidTr="00C530F7">
        <w:trPr>
          <w:cantSplit/>
          <w:trHeight w:hRule="exact" w:val="845"/>
        </w:trPr>
        <w:tc>
          <w:tcPr>
            <w:tcW w:w="2411" w:type="dxa"/>
            <w:shd w:val="clear" w:color="auto" w:fill="auto"/>
          </w:tcPr>
          <w:p w14:paraId="43C72CCA" w14:textId="77777777" w:rsidR="00C530F7" w:rsidRPr="009F5E61" w:rsidRDefault="00C530F7" w:rsidP="00D0628B">
            <w:pPr>
              <w:pStyle w:val="Titel"/>
              <w:spacing w:before="120" w:after="120"/>
              <w:ind w:left="397" w:hanging="397"/>
            </w:pPr>
            <w:r w:rsidRPr="009F5E61">
              <w:t>Objekt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E165A" w14:textId="77777777" w:rsidR="00C530F7" w:rsidRPr="009F5E61" w:rsidRDefault="00C530F7" w:rsidP="00D0628B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Adresse</w:t>
            </w:r>
          </w:p>
          <w:p w14:paraId="767C53C8" w14:textId="77777777" w:rsidR="00C530F7" w:rsidRPr="009F5E61" w:rsidRDefault="00C530F7" w:rsidP="00D0628B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BE5CDF" w:rsidRPr="009F5E61" w14:paraId="371CA26A" w14:textId="77777777" w:rsidTr="00DF4B6B">
        <w:trPr>
          <w:cantSplit/>
          <w:trHeight w:hRule="exact" w:val="1418"/>
        </w:trPr>
        <w:tc>
          <w:tcPr>
            <w:tcW w:w="2411" w:type="dxa"/>
            <w:shd w:val="clear" w:color="auto" w:fill="auto"/>
          </w:tcPr>
          <w:p w14:paraId="1852EE89" w14:textId="77777777" w:rsidR="00BE5CDF" w:rsidRPr="009F5E61" w:rsidRDefault="00C530F7" w:rsidP="006B6C64">
            <w:pPr>
              <w:pStyle w:val="Titel"/>
              <w:spacing w:before="120" w:after="120"/>
              <w:ind w:left="397" w:hanging="397"/>
            </w:pPr>
            <w:r>
              <w:t>Ausführende Firma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095C840" w14:textId="77777777" w:rsidR="00BE5CDF" w:rsidRPr="009F5E61" w:rsidRDefault="00C530F7" w:rsidP="00982620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Firmenbezeichnung</w:t>
            </w:r>
          </w:p>
          <w:bookmarkStart w:id="2" w:name="_GoBack"/>
          <w:p w14:paraId="0B041815" w14:textId="0F5A2894" w:rsidR="00730896" w:rsidRPr="009F5E61" w:rsidRDefault="008E68CD" w:rsidP="00730896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  <w:bookmarkEnd w:id="2"/>
          </w:p>
        </w:tc>
      </w:tr>
      <w:tr w:rsidR="000E0DC7" w:rsidRPr="009F5E61" w14:paraId="648980A2" w14:textId="77777777" w:rsidTr="00F92F75">
        <w:trPr>
          <w:cantSplit/>
          <w:trHeight w:hRule="exact" w:val="3119"/>
        </w:trPr>
        <w:tc>
          <w:tcPr>
            <w:tcW w:w="2411" w:type="dxa"/>
            <w:shd w:val="clear" w:color="auto" w:fill="auto"/>
          </w:tcPr>
          <w:p w14:paraId="608F8C9B" w14:textId="3515313C" w:rsidR="000E0DC7" w:rsidRPr="009F5E61" w:rsidRDefault="000E0DC7" w:rsidP="00A728CC">
            <w:pPr>
              <w:pStyle w:val="Titel"/>
              <w:spacing w:before="120" w:after="120"/>
            </w:pPr>
            <w:r>
              <w:t>Ausgeführte Schlauchliner-Sanierungen</w:t>
            </w:r>
            <w:r w:rsidR="00A728CC">
              <w:t xml:space="preserve"> 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11F6D0" w14:textId="77777777" w:rsidR="000E0DC7" w:rsidRDefault="00647F54" w:rsidP="00D0628B">
            <w:pPr>
              <w:tabs>
                <w:tab w:val="left" w:pos="1334"/>
              </w:tabs>
              <w:spacing w:before="40" w:after="40"/>
            </w:pPr>
            <w:sdt>
              <w:sdtPr>
                <w:id w:val="-73585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DC7">
              <w:t xml:space="preserve"> Grundleitung(en)                </w:t>
            </w:r>
            <w:sdt>
              <w:sdtPr>
                <w:id w:val="-133938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D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DC7" w:rsidRPr="00D34232">
              <w:t xml:space="preserve"> </w:t>
            </w:r>
            <w:r w:rsidR="000E0DC7">
              <w:t>Grundstücksanschlussleitun</w:t>
            </w:r>
            <w:r w:rsidR="000E0DC7" w:rsidRPr="00991EC7">
              <w:t>g</w:t>
            </w:r>
            <w:r w:rsidR="006E1B7F" w:rsidRPr="00991EC7">
              <w:t>(en)</w:t>
            </w:r>
            <w:r w:rsidR="000E0DC7" w:rsidRPr="00991EC7">
              <w:t xml:space="preserve"> </w:t>
            </w:r>
            <w:r w:rsidR="000E0DC7">
              <w:t>(GAL)</w:t>
            </w:r>
          </w:p>
          <w:p w14:paraId="123687F8" w14:textId="77777777" w:rsidR="000E0DC7" w:rsidRDefault="000E0DC7" w:rsidP="00D0628B">
            <w:pPr>
              <w:tabs>
                <w:tab w:val="left" w:pos="1334"/>
              </w:tabs>
              <w:spacing w:before="40" w:after="40"/>
            </w:pPr>
          </w:p>
          <w:p w14:paraId="510AF90E" w14:textId="74F3B16E" w:rsidR="000E0DC7" w:rsidRDefault="00A728CC" w:rsidP="00D0628B">
            <w:pPr>
              <w:tabs>
                <w:tab w:val="left" w:pos="1334"/>
              </w:tabs>
              <w:spacing w:before="40" w:after="40"/>
            </w:pPr>
            <w:r>
              <w:t>Datum Dichtheitsprüfung</w:t>
            </w:r>
            <w:r w:rsidR="00243342">
              <w:t xml:space="preserve"> (</w:t>
            </w:r>
            <w:proofErr w:type="gramStart"/>
            <w:r w:rsidR="00243342">
              <w:t xml:space="preserve">DHP)  </w:t>
            </w:r>
            <w:r>
              <w:t>…</w:t>
            </w:r>
            <w:proofErr w:type="gramEnd"/>
            <w:r>
              <w:t>……….</w:t>
            </w:r>
            <w:r w:rsidR="000E0DC7">
              <w:t>…..</w:t>
            </w:r>
            <w:r w:rsidR="00E96578">
              <w:t xml:space="preserve">                           </w:t>
            </w:r>
            <w:r w:rsidR="00991EC7">
              <w:t xml:space="preserve"> </w:t>
            </w:r>
            <w:r w:rsidR="00E96578">
              <w:t xml:space="preserve">  </w:t>
            </w:r>
            <w:r w:rsidR="00E96578" w:rsidRPr="00991EC7">
              <w:t>Prüfzeit</w:t>
            </w:r>
            <w:r w:rsidR="00E96578" w:rsidRPr="00B53FA9">
              <w:rPr>
                <w:color w:val="FF0000"/>
              </w:rPr>
              <w:t>:</w:t>
            </w:r>
          </w:p>
          <w:p w14:paraId="2D015E43" w14:textId="77777777" w:rsidR="000E0DC7" w:rsidRPr="002F5F0A" w:rsidRDefault="000E0DC7" w:rsidP="00D0628B">
            <w:pPr>
              <w:tabs>
                <w:tab w:val="left" w:pos="1334"/>
              </w:tabs>
              <w:spacing w:before="40" w:after="40"/>
              <w:rPr>
                <w:sz w:val="10"/>
              </w:rPr>
            </w:pPr>
          </w:p>
          <w:p w14:paraId="2889F174" w14:textId="55E98F4C" w:rsidR="000E0DC7" w:rsidRDefault="00E96578" w:rsidP="00D0628B">
            <w:pPr>
              <w:tabs>
                <w:tab w:val="left" w:pos="1027"/>
                <w:tab w:val="left" w:pos="2728"/>
                <w:tab w:val="left" w:pos="4713"/>
                <w:tab w:val="left" w:pos="6272"/>
              </w:tabs>
              <w:spacing w:before="40" w:after="40"/>
            </w:pPr>
            <w:r>
              <w:t>Haltung</w:t>
            </w:r>
            <w:r w:rsidR="000E0DC7">
              <w:tab/>
              <w:t>Linerfabrikat</w:t>
            </w:r>
            <w:r w:rsidR="000E0DC7">
              <w:tab/>
              <w:t>Rohrweite [mm]</w:t>
            </w:r>
            <w:r w:rsidR="000E0DC7">
              <w:tab/>
              <w:t>Länge [m]</w:t>
            </w:r>
            <w:r w:rsidR="000E0DC7">
              <w:tab/>
              <w:t xml:space="preserve">von-bis </w:t>
            </w:r>
            <w:r w:rsidR="000E0DC7" w:rsidRPr="009B6E97">
              <w:t>[Uhr]</w:t>
            </w:r>
          </w:p>
          <w:p w14:paraId="4F00C30F" w14:textId="7A4BC0AF" w:rsidR="000E0DC7" w:rsidRDefault="000E0DC7" w:rsidP="00D0628B">
            <w:pPr>
              <w:tabs>
                <w:tab w:val="left" w:pos="1027"/>
                <w:tab w:val="left" w:pos="2728"/>
                <w:tab w:val="left" w:pos="4713"/>
                <w:tab w:val="left" w:pos="6272"/>
              </w:tabs>
              <w:spacing w:before="40" w:after="40"/>
            </w:pPr>
            <w:r>
              <w:t>…………</w:t>
            </w:r>
            <w:r>
              <w:tab/>
              <w:t>………………….</w:t>
            </w:r>
            <w:r>
              <w:tab/>
              <w:t>…………….</w:t>
            </w:r>
            <w:r>
              <w:tab/>
              <w:t>…………</w:t>
            </w:r>
            <w:r>
              <w:tab/>
              <w:t xml:space="preserve">……………. </w:t>
            </w:r>
            <w:r w:rsidR="00E96578">
              <w:t>Haltung</w:t>
            </w:r>
            <w:r>
              <w:tab/>
              <w:t>Linerfabrikat</w:t>
            </w:r>
            <w:r>
              <w:tab/>
              <w:t>Rohrweite [mm]</w:t>
            </w:r>
            <w:r>
              <w:tab/>
              <w:t>Länge [m]</w:t>
            </w:r>
            <w:r>
              <w:tab/>
              <w:t xml:space="preserve">von-bis </w:t>
            </w:r>
            <w:r w:rsidRPr="009B6E97">
              <w:t>[Uhr]</w:t>
            </w:r>
          </w:p>
          <w:p w14:paraId="6B480112" w14:textId="374301F6" w:rsidR="000E0DC7" w:rsidRDefault="000E0DC7" w:rsidP="00D0628B">
            <w:pPr>
              <w:tabs>
                <w:tab w:val="left" w:pos="1027"/>
                <w:tab w:val="left" w:pos="2728"/>
                <w:tab w:val="left" w:pos="4713"/>
                <w:tab w:val="left" w:pos="6272"/>
              </w:tabs>
              <w:spacing w:before="40" w:after="40"/>
            </w:pPr>
            <w:r>
              <w:t>…………</w:t>
            </w:r>
            <w:r>
              <w:tab/>
              <w:t>………………….</w:t>
            </w:r>
            <w:r>
              <w:tab/>
              <w:t>…………….</w:t>
            </w:r>
            <w:r>
              <w:tab/>
              <w:t>…………</w:t>
            </w:r>
            <w:r>
              <w:tab/>
              <w:t xml:space="preserve">……………. </w:t>
            </w:r>
            <w:r w:rsidR="00E96578">
              <w:t>Haltung</w:t>
            </w:r>
            <w:r>
              <w:tab/>
              <w:t>Linerfabrikat</w:t>
            </w:r>
            <w:r>
              <w:tab/>
              <w:t>Rohrweite [mm]</w:t>
            </w:r>
            <w:r>
              <w:tab/>
              <w:t>Länge [m]</w:t>
            </w:r>
            <w:r>
              <w:tab/>
              <w:t xml:space="preserve">von-bis </w:t>
            </w:r>
            <w:r w:rsidRPr="009B6E97">
              <w:t>[Uhr]</w:t>
            </w:r>
          </w:p>
          <w:p w14:paraId="445DFB96" w14:textId="77777777" w:rsidR="000E0DC7" w:rsidRPr="009F5E61" w:rsidRDefault="000E0DC7" w:rsidP="00D0628B">
            <w:pPr>
              <w:tabs>
                <w:tab w:val="left" w:pos="1027"/>
                <w:tab w:val="left" w:pos="2728"/>
                <w:tab w:val="left" w:pos="4713"/>
                <w:tab w:val="left" w:pos="6272"/>
              </w:tabs>
              <w:spacing w:before="40" w:after="40" w:line="360" w:lineRule="atLeast"/>
              <w:rPr>
                <w:b/>
                <w:szCs w:val="22"/>
              </w:rPr>
            </w:pPr>
            <w:r>
              <w:t>…………</w:t>
            </w:r>
            <w:r>
              <w:tab/>
              <w:t>………………….</w:t>
            </w:r>
            <w:r>
              <w:tab/>
              <w:t>…………….</w:t>
            </w:r>
            <w:r>
              <w:tab/>
              <w:t>…………</w:t>
            </w:r>
            <w:r>
              <w:tab/>
              <w:t>…………….</w:t>
            </w:r>
          </w:p>
        </w:tc>
      </w:tr>
      <w:tr w:rsidR="00DF73A6" w:rsidRPr="009F5E61" w14:paraId="3051470A" w14:textId="77777777" w:rsidTr="00F92F75">
        <w:trPr>
          <w:cantSplit/>
          <w:trHeight w:hRule="exact" w:val="1783"/>
        </w:trPr>
        <w:tc>
          <w:tcPr>
            <w:tcW w:w="2411" w:type="dxa"/>
            <w:shd w:val="clear" w:color="auto" w:fill="auto"/>
          </w:tcPr>
          <w:p w14:paraId="0A18AA36" w14:textId="7198BE8F" w:rsidR="00DF73A6" w:rsidRPr="009F5E61" w:rsidRDefault="00A728CC" w:rsidP="00243342">
            <w:pPr>
              <w:pStyle w:val="Titel"/>
              <w:spacing w:before="120" w:after="120"/>
            </w:pPr>
            <w:r>
              <w:t xml:space="preserve">Zusammenfassung Ergebnis </w:t>
            </w:r>
            <w:r w:rsidR="00243342">
              <w:t>DHP</w:t>
            </w:r>
            <w:r w:rsidR="00DF73A6">
              <w:t xml:space="preserve"> </w:t>
            </w:r>
            <w:r w:rsidR="00DF73A6">
              <w:br/>
            </w:r>
            <w:r w:rsidR="00DF73A6" w:rsidRPr="00A728CC">
              <w:rPr>
                <w:b w:val="0"/>
              </w:rPr>
              <w:t xml:space="preserve">gemäss </w:t>
            </w:r>
            <w:r>
              <w:rPr>
                <w:b w:val="0"/>
              </w:rPr>
              <w:br/>
            </w:r>
            <w:r w:rsidR="00DF73A6" w:rsidRPr="000E0DC7">
              <w:rPr>
                <w:b w:val="0"/>
              </w:rPr>
              <w:t>VSA-Richtlinie "Dichtheitsprüfungen an Abwasseranlagen"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46878C" w14:textId="77777777" w:rsidR="00F92F75" w:rsidRDefault="00F92F75" w:rsidP="00DF73A6">
            <w:pPr>
              <w:tabs>
                <w:tab w:val="left" w:pos="2161"/>
                <w:tab w:val="left" w:pos="5280"/>
              </w:tabs>
              <w:spacing w:before="40" w:after="40"/>
            </w:pPr>
          </w:p>
          <w:p w14:paraId="7FCAECF5" w14:textId="4AD9EB5B" w:rsidR="00DF73A6" w:rsidRDefault="00647F54" w:rsidP="00DF73A6">
            <w:pPr>
              <w:tabs>
                <w:tab w:val="left" w:pos="2161"/>
                <w:tab w:val="left" w:pos="5280"/>
              </w:tabs>
              <w:spacing w:before="40" w:after="40"/>
            </w:pPr>
            <w:sdt>
              <w:sdtPr>
                <w:id w:val="159490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F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A6">
              <w:t xml:space="preserve"> Wasser</w:t>
            </w:r>
            <w:r w:rsidR="00DF73A6">
              <w:tab/>
              <w:t xml:space="preserve">Prüfung bestanden   </w:t>
            </w:r>
            <w:sdt>
              <w:sdtPr>
                <w:id w:val="28070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A6">
              <w:t xml:space="preserve"> Ja</w:t>
            </w:r>
            <w:r w:rsidR="00DF73A6">
              <w:tab/>
            </w:r>
            <w:sdt>
              <w:sdtPr>
                <w:id w:val="9316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A6" w:rsidRPr="00991E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A6" w:rsidRPr="00991EC7">
              <w:t xml:space="preserve"> Nein</w:t>
            </w:r>
            <w:r w:rsidR="00991EC7">
              <w:t xml:space="preserve"> (vgl. Seite 2)</w:t>
            </w:r>
          </w:p>
          <w:p w14:paraId="26F170CF" w14:textId="77777777" w:rsidR="00DF73A6" w:rsidRDefault="00DF73A6" w:rsidP="00DF73A6">
            <w:pPr>
              <w:tabs>
                <w:tab w:val="left" w:pos="1334"/>
              </w:tabs>
              <w:spacing w:before="40" w:after="40"/>
            </w:pPr>
          </w:p>
          <w:p w14:paraId="17818E24" w14:textId="7CE10276" w:rsidR="00DF73A6" w:rsidRDefault="00647F54" w:rsidP="00DF73A6">
            <w:pPr>
              <w:tabs>
                <w:tab w:val="left" w:pos="2161"/>
                <w:tab w:val="left" w:pos="5280"/>
              </w:tabs>
              <w:spacing w:before="40" w:after="40"/>
            </w:pPr>
            <w:sdt>
              <w:sdtPr>
                <w:id w:val="-104807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A6">
              <w:t xml:space="preserve"> Luft</w:t>
            </w:r>
            <w:r w:rsidR="00DF73A6">
              <w:tab/>
              <w:t xml:space="preserve">Prüfung bestanden   </w:t>
            </w:r>
            <w:sdt>
              <w:sdtPr>
                <w:id w:val="-174362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A6">
              <w:t xml:space="preserve"> Ja</w:t>
            </w:r>
            <w:r w:rsidR="00DF73A6">
              <w:tab/>
            </w:r>
            <w:sdt>
              <w:sdtPr>
                <w:id w:val="77066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73A6">
              <w:t xml:space="preserve"> Nein</w:t>
            </w:r>
            <w:r w:rsidR="00991EC7">
              <w:t xml:space="preserve"> (vgl. Seite 2)</w:t>
            </w:r>
          </w:p>
          <w:p w14:paraId="6036C5DB" w14:textId="77777777" w:rsidR="00DF73A6" w:rsidRPr="000E0DC7" w:rsidRDefault="00DF73A6" w:rsidP="00DF73A6">
            <w:pPr>
              <w:tabs>
                <w:tab w:val="left" w:pos="1334"/>
              </w:tabs>
              <w:spacing w:before="40" w:after="40"/>
            </w:pPr>
          </w:p>
        </w:tc>
      </w:tr>
      <w:tr w:rsidR="00385564" w:rsidRPr="009F5E61" w14:paraId="457EC1DA" w14:textId="77777777" w:rsidTr="00385564">
        <w:trPr>
          <w:cantSplit/>
          <w:trHeight w:hRule="exact" w:val="3047"/>
        </w:trPr>
        <w:tc>
          <w:tcPr>
            <w:tcW w:w="2411" w:type="dxa"/>
            <w:shd w:val="clear" w:color="auto" w:fill="auto"/>
          </w:tcPr>
          <w:p w14:paraId="391F145D" w14:textId="77777777" w:rsidR="00385564" w:rsidRDefault="00385564" w:rsidP="00385564">
            <w:pPr>
              <w:pStyle w:val="Titel"/>
              <w:spacing w:before="120" w:after="120"/>
            </w:pPr>
            <w:r>
              <w:t>Unterschrift / Stempel der ausführenden Firma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5D036E" w14:textId="77777777" w:rsidR="00385564" w:rsidRPr="009F5E61" w:rsidRDefault="00385564" w:rsidP="00385564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Firmenstempel und Adresse der Firma</w:t>
            </w:r>
          </w:p>
          <w:p w14:paraId="23599663" w14:textId="77777777" w:rsidR="00385564" w:rsidRDefault="00385564" w:rsidP="00385564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3EEB1E85" w14:textId="77777777" w:rsidR="00385564" w:rsidRPr="009F5E61" w:rsidRDefault="00385564" w:rsidP="00385564">
            <w:pPr>
              <w:pStyle w:val="Titel"/>
              <w:tabs>
                <w:tab w:val="left" w:pos="1452"/>
              </w:tabs>
              <w:spacing w:before="0" w:after="120" w:line="240" w:lineRule="exac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Sachbearbeiter*in - Name</w:t>
            </w:r>
          </w:p>
          <w:p w14:paraId="5CFEA3E4" w14:textId="77777777" w:rsidR="00385564" w:rsidRDefault="00385564" w:rsidP="00385564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2FE237EC" w14:textId="77777777" w:rsidR="00385564" w:rsidRDefault="00385564" w:rsidP="00385564">
            <w:pPr>
              <w:pStyle w:val="Titel"/>
              <w:tabs>
                <w:tab w:val="left" w:pos="1452"/>
              </w:tabs>
              <w:spacing w:before="0" w:after="120" w:line="240" w:lineRule="exac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Datum / Ort</w:t>
            </w:r>
          </w:p>
          <w:p w14:paraId="14882743" w14:textId="77777777" w:rsidR="00385564" w:rsidRDefault="00385564" w:rsidP="00385564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14:paraId="4656F69A" w14:textId="77777777" w:rsidR="00385564" w:rsidRPr="009F5E61" w:rsidRDefault="00385564" w:rsidP="00385564">
            <w:pPr>
              <w:pStyle w:val="Titel"/>
              <w:tabs>
                <w:tab w:val="left" w:pos="1452"/>
              </w:tabs>
              <w:spacing w:before="0" w:after="120" w:line="240" w:lineRule="exac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Sachbearbeiter*in - </w:t>
            </w:r>
            <w:r w:rsidR="00D21F8C">
              <w:rPr>
                <w:b w:val="0"/>
                <w:szCs w:val="22"/>
              </w:rPr>
              <w:t>Unterschrift</w:t>
            </w:r>
          </w:p>
          <w:p w14:paraId="113F53CE" w14:textId="77777777" w:rsidR="00385564" w:rsidRPr="009F5E61" w:rsidRDefault="00385564" w:rsidP="00385564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385564" w:rsidRPr="009F5E61" w14:paraId="45AE0F67" w14:textId="77777777" w:rsidTr="008362A9">
        <w:trPr>
          <w:cantSplit/>
          <w:trHeight w:hRule="exact" w:val="1871"/>
        </w:trPr>
        <w:tc>
          <w:tcPr>
            <w:tcW w:w="2411" w:type="dxa"/>
            <w:shd w:val="clear" w:color="auto" w:fill="auto"/>
          </w:tcPr>
          <w:p w14:paraId="2ADFB4FE" w14:textId="4C343083" w:rsidR="00385564" w:rsidRPr="009F5E61" w:rsidRDefault="00DF4B6B" w:rsidP="00385564">
            <w:pPr>
              <w:pStyle w:val="Titel"/>
              <w:spacing w:before="120" w:after="120"/>
            </w:pPr>
            <w:r>
              <w:t>E</w:t>
            </w:r>
            <w:r w:rsidR="00385564">
              <w:t>inzureichende Unterlagen</w:t>
            </w:r>
          </w:p>
        </w:tc>
        <w:tc>
          <w:tcPr>
            <w:tcW w:w="7795" w:type="dxa"/>
            <w:shd w:val="clear" w:color="auto" w:fill="auto"/>
          </w:tcPr>
          <w:p w14:paraId="632F4438" w14:textId="77777777" w:rsidR="00385564" w:rsidRDefault="00385564" w:rsidP="008362A9">
            <w:pPr>
              <w:pStyle w:val="Titel"/>
              <w:numPr>
                <w:ilvl w:val="0"/>
                <w:numId w:val="11"/>
              </w:numPr>
              <w:spacing w:before="120" w:after="0"/>
              <w:ind w:left="714" w:hanging="357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Grundrissplan mit Angabe der Abschnitte, in welchen</w:t>
            </w:r>
            <w:r w:rsidRPr="006A353C">
              <w:rPr>
                <w:b w:val="0"/>
                <w:szCs w:val="22"/>
              </w:rPr>
              <w:t xml:space="preserve"> der</w:t>
            </w:r>
            <w:r w:rsidR="00884A72" w:rsidRPr="006A353C">
              <w:rPr>
                <w:b w:val="0"/>
                <w:szCs w:val="22"/>
              </w:rPr>
              <w:t>/die</w:t>
            </w:r>
            <w:r w:rsidRPr="00884A72">
              <w:rPr>
                <w:b w:val="0"/>
                <w:color w:val="FF000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Schlauchliner eingebaut wurd</w:t>
            </w:r>
            <w:r w:rsidRPr="006A353C">
              <w:rPr>
                <w:b w:val="0"/>
                <w:szCs w:val="22"/>
              </w:rPr>
              <w:t>e</w:t>
            </w:r>
            <w:r w:rsidR="00884A72" w:rsidRPr="006A353C">
              <w:rPr>
                <w:b w:val="0"/>
                <w:szCs w:val="22"/>
              </w:rPr>
              <w:t>/n</w:t>
            </w:r>
            <w:r w:rsidRPr="006A353C">
              <w:rPr>
                <w:b w:val="0"/>
                <w:szCs w:val="22"/>
              </w:rPr>
              <w:t>.</w:t>
            </w:r>
          </w:p>
          <w:p w14:paraId="27591148" w14:textId="77777777" w:rsidR="00385564" w:rsidRDefault="00385564" w:rsidP="008362A9">
            <w:pPr>
              <w:pStyle w:val="Titel"/>
              <w:numPr>
                <w:ilvl w:val="0"/>
                <w:numId w:val="11"/>
              </w:numPr>
              <w:spacing w:before="120" w:after="0"/>
              <w:ind w:left="714" w:hanging="357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Kanalfernseh-Protokoll</w:t>
            </w:r>
            <w:r w:rsidR="00884A72" w:rsidRPr="006A353C">
              <w:rPr>
                <w:b w:val="0"/>
                <w:szCs w:val="22"/>
              </w:rPr>
              <w:t>/e</w:t>
            </w:r>
            <w:r w:rsidRPr="00884A72">
              <w:rPr>
                <w:b w:val="0"/>
                <w:color w:val="FF000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inklusive Fotos</w:t>
            </w:r>
          </w:p>
          <w:p w14:paraId="277FFA16" w14:textId="77777777" w:rsidR="007C4DD4" w:rsidRDefault="007C4DD4" w:rsidP="008362A9">
            <w:pPr>
              <w:pStyle w:val="Titel"/>
              <w:numPr>
                <w:ilvl w:val="0"/>
                <w:numId w:val="11"/>
              </w:numPr>
              <w:spacing w:before="120" w:after="0"/>
              <w:ind w:left="714" w:hanging="357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Protokoll</w:t>
            </w:r>
            <w:r w:rsidR="00884A72" w:rsidRPr="00305C8A">
              <w:rPr>
                <w:b w:val="0"/>
                <w:szCs w:val="22"/>
              </w:rPr>
              <w:t>/</w:t>
            </w:r>
            <w:r>
              <w:rPr>
                <w:b w:val="0"/>
                <w:szCs w:val="22"/>
              </w:rPr>
              <w:t>e der Dichtheitsprüfung</w:t>
            </w:r>
            <w:r w:rsidR="00884A72" w:rsidRPr="00305C8A">
              <w:rPr>
                <w:b w:val="0"/>
                <w:szCs w:val="22"/>
              </w:rPr>
              <w:t>/</w:t>
            </w:r>
            <w:r>
              <w:rPr>
                <w:b w:val="0"/>
                <w:szCs w:val="22"/>
              </w:rPr>
              <w:t>en</w:t>
            </w:r>
          </w:p>
          <w:p w14:paraId="1EF8B114" w14:textId="7A63A88E" w:rsidR="008362A9" w:rsidRPr="009F5E61" w:rsidRDefault="008362A9" w:rsidP="008362A9">
            <w:pPr>
              <w:pStyle w:val="Titel"/>
              <w:numPr>
                <w:ilvl w:val="0"/>
                <w:numId w:val="11"/>
              </w:numPr>
              <w:spacing w:before="120" w:after="0"/>
              <w:ind w:left="714" w:hanging="357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Vorliegendes Formular</w:t>
            </w:r>
          </w:p>
        </w:tc>
      </w:tr>
    </w:tbl>
    <w:p w14:paraId="4191B2AB" w14:textId="77777777" w:rsidR="00982620" w:rsidRPr="009F5E61" w:rsidRDefault="00982620" w:rsidP="00982620">
      <w:pPr>
        <w:tabs>
          <w:tab w:val="left" w:pos="1701"/>
        </w:tabs>
        <w:rPr>
          <w:sz w:val="16"/>
          <w:szCs w:val="16"/>
        </w:rPr>
      </w:pPr>
    </w:p>
    <w:p w14:paraId="0D801235" w14:textId="77777777" w:rsidR="00867AB1" w:rsidRPr="000C613C" w:rsidRDefault="00C246BB" w:rsidP="00867AB1">
      <w:pPr>
        <w:tabs>
          <w:tab w:val="left" w:pos="1701"/>
        </w:tabs>
        <w:rPr>
          <w:szCs w:val="22"/>
          <w:u w:val="single"/>
        </w:rPr>
      </w:pPr>
      <w:r>
        <w:rPr>
          <w:szCs w:val="22"/>
        </w:rPr>
        <w:t xml:space="preserve">Mit der Unterschrift bestätigt der Unterzeichnende, dass die Dichtheitsprüfung erfüllt ist und die sanierten Leitungen den Anforderungen des Gewässerschutzes entsprechen. </w:t>
      </w:r>
    </w:p>
    <w:p w14:paraId="054724B1" w14:textId="77777777" w:rsidR="00B61DE9" w:rsidRDefault="000C613C" w:rsidP="000C613C">
      <w:pPr>
        <w:tabs>
          <w:tab w:val="left" w:pos="1701"/>
        </w:tabs>
      </w:pPr>
      <w:r w:rsidRPr="000C613C">
        <w:rPr>
          <w:szCs w:val="22"/>
          <w:u w:val="single"/>
        </w:rPr>
        <w:t>Fortsetzung auf Seite 2</w:t>
      </w:r>
      <w:r>
        <w:rPr>
          <w:szCs w:val="22"/>
          <w:u w:val="single"/>
        </w:rPr>
        <w:t xml:space="preserve"> </w:t>
      </w:r>
      <w:r w:rsidR="00B61DE9">
        <w:br w:type="page"/>
      </w:r>
    </w:p>
    <w:p w14:paraId="15575EF0" w14:textId="77777777" w:rsidR="00B61DE9" w:rsidRPr="00147A94" w:rsidRDefault="00147A94" w:rsidP="00D43AD2">
      <w:pPr>
        <w:tabs>
          <w:tab w:val="left" w:pos="1701"/>
        </w:tabs>
        <w:rPr>
          <w:b/>
        </w:rPr>
      </w:pPr>
      <w:r w:rsidRPr="00147A94">
        <w:rPr>
          <w:b/>
        </w:rPr>
        <w:lastRenderedPageBreak/>
        <w:t xml:space="preserve">Allgemeine Bedingungen für die korrekte Abnahme </w:t>
      </w:r>
      <w:r w:rsidRPr="00147A94">
        <w:rPr>
          <w:b/>
        </w:rPr>
        <w:br/>
        <w:t>einer Dichtheitsprüfung einer Schlauchliner-Sanierung</w:t>
      </w:r>
    </w:p>
    <w:p w14:paraId="53E1DF59" w14:textId="77777777" w:rsidR="00147A94" w:rsidRDefault="00147A94" w:rsidP="00147A94">
      <w:pPr>
        <w:pStyle w:val="Listenabsatz"/>
        <w:numPr>
          <w:ilvl w:val="0"/>
          <w:numId w:val="10"/>
        </w:numPr>
        <w:tabs>
          <w:tab w:val="left" w:pos="1701"/>
        </w:tabs>
      </w:pPr>
      <w:r>
        <w:t xml:space="preserve">Die Abnahme einer Schlauchliner-Sanierung erfolgt mittels einer Dichtheitsprüfung durch eine Schlauchliner-Firma. Die Randbedingungen sind in der Richtlinie </w:t>
      </w:r>
      <w:r w:rsidR="007B0120">
        <w:t>"Schlauchlining" des Tiefbauamtes Winterthur festgehalten. Die Dichtheitsprüfung erfolgt nach Norm SN 592000 bzw. der VSA-Richtlinie "Dichtheitsprüfungen an Abwasseranlagen" bzw. der Norm SIA 190, Anhang A</w:t>
      </w:r>
    </w:p>
    <w:p w14:paraId="1B424216" w14:textId="54AB6E17" w:rsidR="00D136C2" w:rsidRDefault="00D136C2" w:rsidP="00147A94">
      <w:pPr>
        <w:pStyle w:val="Listenabsatz"/>
        <w:numPr>
          <w:ilvl w:val="0"/>
          <w:numId w:val="10"/>
        </w:numPr>
        <w:tabs>
          <w:tab w:val="left" w:pos="1701"/>
        </w:tabs>
      </w:pPr>
      <w:r>
        <w:t xml:space="preserve">Die Schlauchlinerfima muss das Tiefbauamt, Abteilung Entwässerung, Fachbereich Liegenschaftsentwässerung </w:t>
      </w:r>
      <w:r w:rsidRPr="00D136C2">
        <w:rPr>
          <w:b/>
        </w:rPr>
        <w:t>vor</w:t>
      </w:r>
      <w:r w:rsidR="006A353C">
        <w:t xml:space="preserve"> der Abnahme informieren – </w:t>
      </w:r>
      <w:r>
        <w:t>mindestens 24h im Voraus</w:t>
      </w:r>
      <w:r w:rsidR="000C613C">
        <w:t xml:space="preserve"> (Telefonnummer 052 267 54 72)</w:t>
      </w:r>
      <w:r>
        <w:t xml:space="preserve">. </w:t>
      </w:r>
      <w:r w:rsidR="00CF582B" w:rsidRPr="00CF582B">
        <w:t xml:space="preserve"> </w:t>
      </w:r>
      <w:r w:rsidR="00CF582B" w:rsidRPr="00CF582B">
        <w:rPr>
          <w:b/>
        </w:rPr>
        <w:t>Nicht angemeldete Abnahmen und unvollständig dokumentierte Abnahmen werden nicht anerkannt.</w:t>
      </w:r>
      <w:r w:rsidR="00CF582B">
        <w:t xml:space="preserve"> </w:t>
      </w:r>
      <w:r w:rsidR="000C613C">
        <w:t>Der Aufwand für a</w:t>
      </w:r>
      <w:r w:rsidR="00CF582B">
        <w:t>llfällige Wiederholungen von Abnahmen und Dichtheitsprüfungen geh</w:t>
      </w:r>
      <w:r w:rsidR="000C613C">
        <w:t>t</w:t>
      </w:r>
      <w:r w:rsidR="00CF582B">
        <w:t xml:space="preserve"> zu Lasten der Unternehmung / Firma.</w:t>
      </w:r>
    </w:p>
    <w:p w14:paraId="57EDF6EB" w14:textId="40F1B1D8" w:rsidR="007C4DD4" w:rsidRDefault="00D136C2" w:rsidP="00724936">
      <w:pPr>
        <w:pStyle w:val="Listenabsatz"/>
        <w:numPr>
          <w:ilvl w:val="0"/>
          <w:numId w:val="10"/>
        </w:numPr>
        <w:tabs>
          <w:tab w:val="left" w:pos="1701"/>
        </w:tabs>
      </w:pPr>
      <w:r>
        <w:t xml:space="preserve">Die Grundstücksanschlussleitung muss im öffentlichen Kanal eingebunden werden. Dies erfolgt </w:t>
      </w:r>
      <w:r w:rsidR="006A353C">
        <w:t>mindestens 14 Tage</w:t>
      </w:r>
      <w:r>
        <w:t xml:space="preserve"> nach dem Einbau des Schlauchliners</w:t>
      </w:r>
      <w:r w:rsidR="006A353C">
        <w:t xml:space="preserve"> bzw. spätestens 30 Tage danach</w:t>
      </w:r>
      <w:r>
        <w:t xml:space="preserve">. Dem Tiefbauamt, Abteilung Entwässerung, Fachbereich Liegenschaftsentwässerung, sind nach dem Einbinden Nachweise (Fotos) der ausgeführten Einbindung zuzustellen. </w:t>
      </w:r>
    </w:p>
    <w:p w14:paraId="5F2686A9" w14:textId="05950777" w:rsidR="000C613C" w:rsidRDefault="00C0507A" w:rsidP="001E45CF">
      <w:pPr>
        <w:pStyle w:val="Listenabsatz"/>
        <w:numPr>
          <w:ilvl w:val="0"/>
          <w:numId w:val="10"/>
        </w:numPr>
        <w:tabs>
          <w:tab w:val="left" w:pos="1701"/>
        </w:tabs>
      </w:pPr>
      <w:r>
        <w:t xml:space="preserve">Verweis auf die Richtlinie "Schlauchlining": </w:t>
      </w:r>
      <w:r>
        <w:br/>
      </w:r>
      <w:r w:rsidR="001E45CF" w:rsidRPr="001E45CF">
        <w:t xml:space="preserve">Bei Inlinersanierungen in Leitungen mit seitlichen Anschlüssen ist die Dichtheitsprüfung nach dem Öffnen der in Betrieb belassenen Anschlüsse durchzuführen. Die Absperrblase muss so platziert werden, dass </w:t>
      </w:r>
      <w:r w:rsidR="00DF6B6B">
        <w:t>sämtliche</w:t>
      </w:r>
      <w:r w:rsidR="001E45CF" w:rsidRPr="001E45CF">
        <w:t xml:space="preserve"> aufgefräste Anschl</w:t>
      </w:r>
      <w:r w:rsidR="00DF6B6B">
        <w:t>ü</w:t>
      </w:r>
      <w:r w:rsidR="001E45CF" w:rsidRPr="001E45CF">
        <w:t>ss</w:t>
      </w:r>
      <w:r w:rsidR="00DF6B6B">
        <w:t>e im Prüfbereich liegen</w:t>
      </w:r>
      <w:r w:rsidR="001E45CF" w:rsidRPr="001E45CF">
        <w:t>. Der Nachweis, dass die Anschlüsse</w:t>
      </w:r>
      <w:r w:rsidR="001E45CF">
        <w:t xml:space="preserve"> </w:t>
      </w:r>
      <w:r w:rsidR="001E45CF" w:rsidRPr="001E45CF">
        <w:t>geöffnet sind, ist bei der Abnahme der Dichtheitsprüfung zu erbringen.</w:t>
      </w:r>
    </w:p>
    <w:p w14:paraId="6408F3CF" w14:textId="1B84F7EE" w:rsidR="006E1B7F" w:rsidRPr="00F363B3" w:rsidRDefault="006E1B7F" w:rsidP="00724936">
      <w:pPr>
        <w:pStyle w:val="Listenabsatz"/>
        <w:numPr>
          <w:ilvl w:val="0"/>
          <w:numId w:val="10"/>
        </w:numPr>
        <w:tabs>
          <w:tab w:val="left" w:pos="1701"/>
        </w:tabs>
      </w:pPr>
      <w:r w:rsidRPr="00F363B3">
        <w:t>Falls die Dichtheitsprüfung nicht bestanden wurde, muss dem Tiefbauamt, Abteilung Entwässerung, Fachbereich Liegenschaftsentwässerung</w:t>
      </w:r>
      <w:r w:rsidR="00F363B3">
        <w:t>,</w:t>
      </w:r>
      <w:r w:rsidRPr="00F363B3">
        <w:t xml:space="preserve"> innert 30 Tagen ein Sanierungskonzept vorgelegt werden.</w:t>
      </w:r>
    </w:p>
    <w:p w14:paraId="467E340D" w14:textId="77777777" w:rsidR="00147A94" w:rsidRPr="00F363B3" w:rsidRDefault="00147A94" w:rsidP="00D43AD2">
      <w:pPr>
        <w:tabs>
          <w:tab w:val="left" w:pos="1701"/>
        </w:tabs>
      </w:pPr>
    </w:p>
    <w:p w14:paraId="729FA71E" w14:textId="77777777" w:rsidR="00147A94" w:rsidRDefault="00147A94" w:rsidP="00D43AD2">
      <w:pPr>
        <w:tabs>
          <w:tab w:val="left" w:pos="1701"/>
        </w:tabs>
      </w:pPr>
    </w:p>
    <w:p w14:paraId="71DB2647" w14:textId="77777777" w:rsidR="00147A94" w:rsidRDefault="00147A94" w:rsidP="00D43AD2">
      <w:pPr>
        <w:tabs>
          <w:tab w:val="left" w:pos="1701"/>
        </w:tabs>
      </w:pPr>
    </w:p>
    <w:p w14:paraId="7C5CB4F0" w14:textId="77777777" w:rsidR="00147A94" w:rsidRPr="009F5E61" w:rsidRDefault="00147A94" w:rsidP="00D43AD2">
      <w:pPr>
        <w:tabs>
          <w:tab w:val="left" w:pos="1701"/>
        </w:tabs>
      </w:pPr>
    </w:p>
    <w:sectPr w:rsidR="00147A94" w:rsidRPr="009F5E61" w:rsidSect="00C46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794" w:left="1134" w:header="567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5C37F" w14:textId="77777777" w:rsidR="00A46353" w:rsidRDefault="00A46353">
      <w:r>
        <w:separator/>
      </w:r>
    </w:p>
  </w:endnote>
  <w:endnote w:type="continuationSeparator" w:id="0">
    <w:p w14:paraId="58901B88" w14:textId="77777777" w:rsidR="00A46353" w:rsidRDefault="00A4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CB44F" w14:textId="096A55E4"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12A38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12A38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F67AB" w14:textId="4ACACE0F" w:rsidR="00157996" w:rsidRPr="00EB483F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6"/>
        <w:szCs w:val="16"/>
      </w:rPr>
    </w:pPr>
    <w:r w:rsidRPr="00EB483F">
      <w:rPr>
        <w:sz w:val="16"/>
        <w:szCs w:val="16"/>
      </w:rPr>
      <w:tab/>
    </w:r>
    <w:r w:rsidRPr="00EB483F">
      <w:rPr>
        <w:sz w:val="16"/>
        <w:szCs w:val="16"/>
      </w:rPr>
      <w:tab/>
      <w:t xml:space="preserve">Seite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PAGE </w:instrText>
    </w:r>
    <w:r w:rsidRPr="00EB483F">
      <w:rPr>
        <w:rStyle w:val="Seitenzahl"/>
        <w:sz w:val="16"/>
        <w:szCs w:val="16"/>
      </w:rPr>
      <w:fldChar w:fldCharType="separate"/>
    </w:r>
    <w:r w:rsidR="000C613C">
      <w:rPr>
        <w:rStyle w:val="Seitenzahl"/>
        <w:noProof/>
        <w:sz w:val="16"/>
        <w:szCs w:val="16"/>
      </w:rPr>
      <w:t>3</w:t>
    </w:r>
    <w:r w:rsidRPr="00EB483F">
      <w:rPr>
        <w:rStyle w:val="Seitenzahl"/>
        <w:sz w:val="16"/>
        <w:szCs w:val="16"/>
      </w:rPr>
      <w:fldChar w:fldCharType="end"/>
    </w:r>
    <w:r w:rsidRPr="00EB483F">
      <w:rPr>
        <w:sz w:val="16"/>
        <w:szCs w:val="16"/>
      </w:rPr>
      <w:t xml:space="preserve"> /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NUMPAGES </w:instrText>
    </w:r>
    <w:r w:rsidRPr="00EB483F">
      <w:rPr>
        <w:rStyle w:val="Seitenzahl"/>
        <w:sz w:val="16"/>
        <w:szCs w:val="16"/>
      </w:rPr>
      <w:fldChar w:fldCharType="separate"/>
    </w:r>
    <w:r w:rsidR="009B6E97">
      <w:rPr>
        <w:rStyle w:val="Seitenzahl"/>
        <w:noProof/>
        <w:sz w:val="16"/>
        <w:szCs w:val="16"/>
      </w:rPr>
      <w:t>2</w:t>
    </w:r>
    <w:r w:rsidRPr="00EB483F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4718" w14:textId="32D7F03F"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ab/>
    </w:r>
    <w:r w:rsidRPr="00570383">
      <w:rPr>
        <w:sz w:val="18"/>
        <w:szCs w:val="18"/>
      </w:rPr>
      <w:tab/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12A38">
      <w:rPr>
        <w:rStyle w:val="Seitenzahl"/>
        <w:noProof/>
        <w:sz w:val="18"/>
        <w:szCs w:val="18"/>
      </w:rPr>
      <w:t>1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12A38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B87DA" w14:textId="77777777" w:rsidR="00A46353" w:rsidRDefault="00A46353">
      <w:r>
        <w:separator/>
      </w:r>
    </w:p>
  </w:footnote>
  <w:footnote w:type="continuationSeparator" w:id="0">
    <w:p w14:paraId="248E43F1" w14:textId="77777777" w:rsidR="00A46353" w:rsidRDefault="00A46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6D40F" w14:textId="77777777"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14:paraId="29720C22" w14:textId="77777777"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  <w:sz w:val="10"/>
        <w:szCs w:val="10"/>
      </w:rPr>
    </w:pPr>
  </w:p>
  <w:p w14:paraId="17482F2C" w14:textId="0BF36A4A" w:rsidR="00E646D0" w:rsidRPr="00FD15F0" w:rsidRDefault="00B61DE9" w:rsidP="00147A94">
    <w:pPr>
      <w:pStyle w:val="schKopfzeilenormal"/>
      <w:tabs>
        <w:tab w:val="clear" w:pos="9072"/>
        <w:tab w:val="right" w:pos="10206"/>
      </w:tabs>
    </w:pPr>
    <w:r w:rsidRPr="00B61DE9">
      <w:rPr>
        <w:b/>
      </w:rPr>
      <w:t>Abnahme Schlauchliner-Sanierung</w:t>
    </w:r>
    <w:r>
      <w:rPr>
        <w:b/>
      </w:rPr>
      <w:t xml:space="preserve"> </w:t>
    </w:r>
    <w:r w:rsidRPr="00B61DE9">
      <w:rPr>
        <w:b/>
      </w:rPr>
      <w:t>Dichtheitsprüfung</w:t>
    </w:r>
    <w:r w:rsidR="00E646D0" w:rsidRPr="00FD15F0">
      <w:rPr>
        <w:b/>
      </w:rPr>
      <w:tab/>
    </w:r>
    <w:fldSimple w:instr=" REF \* CHARFORMAT Stand  \* MERGEFORMAT ">
      <w:r w:rsidR="009B6E97" w:rsidRPr="009B6E97">
        <w:t>Stand: 25.4.20</w:t>
      </w:r>
    </w:fldSimple>
    <w:r w:rsidR="008123CA">
      <w:t>2</w:t>
    </w:r>
    <w:r w:rsidR="00363426">
      <w:t>3</w:t>
    </w:r>
  </w:p>
  <w:p w14:paraId="47467503" w14:textId="77777777" w:rsidR="00157996" w:rsidRDefault="00157996" w:rsidP="00722CED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7503DF9C" w14:textId="77777777" w:rsidR="00157996" w:rsidRPr="004F2F17" w:rsidRDefault="00157996" w:rsidP="00722CED">
    <w:pPr>
      <w:pStyle w:val="schKopfzeilenormal"/>
      <w:tabs>
        <w:tab w:val="clear" w:pos="4536"/>
        <w:tab w:val="clear" w:pos="9072"/>
      </w:tabs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9116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  <w:r>
      <w:t>Tiefbauamt Stadt Winterthur:</w:t>
    </w:r>
  </w:p>
  <w:p w14:paraId="05ABE0D9" w14:textId="77777777" w:rsidR="00157996" w:rsidRDefault="00157996" w:rsidP="00EB483F">
    <w:pPr>
      <w:pStyle w:val="schKopfzeilenormal"/>
      <w:tabs>
        <w:tab w:val="clear" w:pos="4536"/>
        <w:tab w:val="clear" w:pos="9072"/>
      </w:tabs>
      <w:rPr>
        <w:sz w:val="10"/>
        <w:szCs w:val="10"/>
      </w:rPr>
    </w:pPr>
  </w:p>
  <w:p w14:paraId="2DDD8F05" w14:textId="77777777" w:rsidR="00157996" w:rsidRDefault="00157996" w:rsidP="00EB483F">
    <w:pPr>
      <w:pStyle w:val="schKopfzeilenormal"/>
      <w:tabs>
        <w:tab w:val="clear" w:pos="4536"/>
        <w:tab w:val="clear" w:pos="9072"/>
      </w:tabs>
      <w:rPr>
        <w:b/>
      </w:rPr>
    </w:pPr>
    <w:r>
      <w:rPr>
        <w:b/>
      </w:rPr>
      <w:t xml:space="preserve">Gesuch für </w:t>
    </w:r>
    <w:r w:rsidR="00866559">
      <w:rPr>
        <w:b/>
      </w:rPr>
      <w:t>die Einleitung von nicht-verschmutztem Regenwasser in Fliessgewässer</w:t>
    </w:r>
    <w:r>
      <w:rPr>
        <w:b/>
      </w:rPr>
      <w:t xml:space="preserve"> </w:t>
    </w:r>
  </w:p>
  <w:p w14:paraId="27C47069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14:paraId="36192B76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14:paraId="7EA513FF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1DFD1E71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</w:p>
  <w:p w14:paraId="128591D2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E0075" w14:textId="6E13D1E3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Departement Bau</w:t>
    </w:r>
    <w:r w:rsidR="009F5E61"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194E2741" wp14:editId="6644A348">
          <wp:simplePos x="0" y="0"/>
          <wp:positionH relativeFrom="leftMargin">
            <wp:posOffset>4536440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762">
      <w:rPr>
        <w:lang w:val="de-CH"/>
      </w:rPr>
      <w:t xml:space="preserve"> und Mobilität</w:t>
    </w:r>
  </w:p>
  <w:p w14:paraId="406435D6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b/>
        <w:lang w:val="de-CH"/>
      </w:rPr>
    </w:pPr>
    <w:r w:rsidRPr="009F5E61">
      <w:rPr>
        <w:b/>
        <w:lang w:val="de-CH"/>
      </w:rPr>
      <w:t>Tiefbauamt</w:t>
    </w:r>
  </w:p>
  <w:p w14:paraId="5F722875" w14:textId="77777777" w:rsidR="00157996" w:rsidRPr="009F5E61" w:rsidRDefault="00144AB9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Pionierstrasse 7</w:t>
    </w:r>
  </w:p>
  <w:p w14:paraId="398708EA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840</w:t>
    </w:r>
    <w:r w:rsidR="00144AB9" w:rsidRPr="009F5E61">
      <w:rPr>
        <w:lang w:val="de-CH"/>
      </w:rPr>
      <w:t>3</w:t>
    </w:r>
    <w:r w:rsidRPr="009F5E61">
      <w:rPr>
        <w:lang w:val="de-CH"/>
      </w:rPr>
      <w:t xml:space="preserve"> Winterthur</w:t>
    </w:r>
  </w:p>
  <w:p w14:paraId="0C6DCEE1" w14:textId="77777777" w:rsidR="00157996" w:rsidRPr="009F5E61" w:rsidRDefault="00157996" w:rsidP="00EB483F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  <w:rPr>
        <w:lang w:val="de-CH"/>
      </w:rPr>
    </w:pPr>
  </w:p>
  <w:p w14:paraId="6BA6475B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583"/>
    <w:multiLevelType w:val="hybridMultilevel"/>
    <w:tmpl w:val="B03C717A"/>
    <w:lvl w:ilvl="0" w:tplc="9F8A1AEE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A4ACEA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9F8A1AEE">
      <w:start w:val="1"/>
      <w:numFmt w:val="lowerLetter"/>
      <w:lvlText w:val="%3)"/>
      <w:lvlJc w:val="left"/>
      <w:pPr>
        <w:tabs>
          <w:tab w:val="num" w:pos="1260"/>
        </w:tabs>
        <w:ind w:left="234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64DF1"/>
    <w:multiLevelType w:val="multilevel"/>
    <w:tmpl w:val="ECD097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hanging="41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1311D7E"/>
    <w:multiLevelType w:val="hybridMultilevel"/>
    <w:tmpl w:val="5B009260"/>
    <w:lvl w:ilvl="0" w:tplc="F504490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4C12"/>
    <w:multiLevelType w:val="hybridMultilevel"/>
    <w:tmpl w:val="442CC6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00495"/>
    <w:multiLevelType w:val="multilevel"/>
    <w:tmpl w:val="D40A1F1E"/>
    <w:lvl w:ilvl="0">
      <w:start w:val="1"/>
      <w:numFmt w:val="decimal"/>
      <w:pStyle w:val="schprotokollberschrift-I-1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5"/>
        </w:tabs>
        <w:ind w:left="765" w:hanging="284"/>
      </w:pPr>
      <w:rPr>
        <w:rFonts w:hint="default"/>
      </w:rPr>
    </w:lvl>
    <w:lvl w:ilvl="2">
      <w:start w:val="1"/>
      <w:numFmt w:val="lowerLetter"/>
      <w:lvlText w:val="%1.%2%3"/>
      <w:lvlJc w:val="left"/>
      <w:pPr>
        <w:tabs>
          <w:tab w:val="num" w:pos="1048"/>
        </w:tabs>
        <w:ind w:left="104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1"/>
        </w:tabs>
        <w:ind w:left="2210" w:hanging="6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1"/>
        </w:tabs>
        <w:ind w:left="2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1"/>
        </w:tabs>
        <w:ind w:left="3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1"/>
        </w:tabs>
        <w:ind w:left="3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1"/>
        </w:tabs>
        <w:ind w:left="4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1"/>
        </w:tabs>
        <w:ind w:left="4801" w:hanging="1440"/>
      </w:pPr>
      <w:rPr>
        <w:rFonts w:hint="default"/>
      </w:rPr>
    </w:lvl>
  </w:abstractNum>
  <w:abstractNum w:abstractNumId="5" w15:restartNumberingAfterBreak="0">
    <w:nsid w:val="4F3E3608"/>
    <w:multiLevelType w:val="hybridMultilevel"/>
    <w:tmpl w:val="2732F06C"/>
    <w:lvl w:ilvl="0" w:tplc="E0B890EE">
      <w:start w:val="1"/>
      <w:numFmt w:val="bullet"/>
      <w:pStyle w:val="schProtokollAufzhlungStrich"/>
      <w:lvlText w:val="-"/>
      <w:lvlJc w:val="left"/>
      <w:pPr>
        <w:tabs>
          <w:tab w:val="num" w:pos="709"/>
        </w:tabs>
        <w:ind w:left="709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33224"/>
    <w:multiLevelType w:val="hybridMultilevel"/>
    <w:tmpl w:val="BC10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51DF7"/>
    <w:multiLevelType w:val="hybridMultilevel"/>
    <w:tmpl w:val="8F88F7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66740"/>
    <w:multiLevelType w:val="hybridMultilevel"/>
    <w:tmpl w:val="A4A60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6162E"/>
    <w:multiLevelType w:val="hybridMultilevel"/>
    <w:tmpl w:val="800AA238"/>
    <w:lvl w:ilvl="0" w:tplc="B090F138">
      <w:start w:val="1"/>
      <w:numFmt w:val="bullet"/>
      <w:pStyle w:val="schProtokollAufzhlungPunkt"/>
      <w:lvlText w:val="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1" w:tplc="B1604E8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04"/>
    <w:rsid w:val="00000A99"/>
    <w:rsid w:val="00002813"/>
    <w:rsid w:val="0000283A"/>
    <w:rsid w:val="000157EC"/>
    <w:rsid w:val="00024CCD"/>
    <w:rsid w:val="00035D15"/>
    <w:rsid w:val="00040158"/>
    <w:rsid w:val="00052280"/>
    <w:rsid w:val="000551A6"/>
    <w:rsid w:val="000666D2"/>
    <w:rsid w:val="0006716B"/>
    <w:rsid w:val="0008193F"/>
    <w:rsid w:val="00083311"/>
    <w:rsid w:val="00086A6F"/>
    <w:rsid w:val="000A2665"/>
    <w:rsid w:val="000A2725"/>
    <w:rsid w:val="000A79C4"/>
    <w:rsid w:val="000B1E94"/>
    <w:rsid w:val="000B3AB4"/>
    <w:rsid w:val="000C240C"/>
    <w:rsid w:val="000C613C"/>
    <w:rsid w:val="000E0DC7"/>
    <w:rsid w:val="000E56E1"/>
    <w:rsid w:val="00113BCC"/>
    <w:rsid w:val="0013060D"/>
    <w:rsid w:val="00141D19"/>
    <w:rsid w:val="00144AB9"/>
    <w:rsid w:val="00147A94"/>
    <w:rsid w:val="00150F5A"/>
    <w:rsid w:val="0015202F"/>
    <w:rsid w:val="00153495"/>
    <w:rsid w:val="0015636E"/>
    <w:rsid w:val="00157996"/>
    <w:rsid w:val="0017248E"/>
    <w:rsid w:val="00186A26"/>
    <w:rsid w:val="00186DEE"/>
    <w:rsid w:val="00187B75"/>
    <w:rsid w:val="001920A0"/>
    <w:rsid w:val="0019735E"/>
    <w:rsid w:val="001A5213"/>
    <w:rsid w:val="001C2CF5"/>
    <w:rsid w:val="001D029B"/>
    <w:rsid w:val="001D6D87"/>
    <w:rsid w:val="001E3BA0"/>
    <w:rsid w:val="001E45CF"/>
    <w:rsid w:val="002126A0"/>
    <w:rsid w:val="00222728"/>
    <w:rsid w:val="0022438A"/>
    <w:rsid w:val="0023309D"/>
    <w:rsid w:val="00234BF6"/>
    <w:rsid w:val="00237F97"/>
    <w:rsid w:val="00243342"/>
    <w:rsid w:val="00245BBE"/>
    <w:rsid w:val="00247166"/>
    <w:rsid w:val="00247E23"/>
    <w:rsid w:val="002518D4"/>
    <w:rsid w:val="00254B63"/>
    <w:rsid w:val="00261BD3"/>
    <w:rsid w:val="002922E9"/>
    <w:rsid w:val="002A185E"/>
    <w:rsid w:val="002A313D"/>
    <w:rsid w:val="002B1EF2"/>
    <w:rsid w:val="002C5366"/>
    <w:rsid w:val="002C5A80"/>
    <w:rsid w:val="002D79E6"/>
    <w:rsid w:val="002E3B37"/>
    <w:rsid w:val="002F5F0A"/>
    <w:rsid w:val="00300332"/>
    <w:rsid w:val="00301DB8"/>
    <w:rsid w:val="00305C8A"/>
    <w:rsid w:val="003204A6"/>
    <w:rsid w:val="00323EEC"/>
    <w:rsid w:val="0032794E"/>
    <w:rsid w:val="00345206"/>
    <w:rsid w:val="00354A6D"/>
    <w:rsid w:val="00356BA0"/>
    <w:rsid w:val="00363426"/>
    <w:rsid w:val="00365B99"/>
    <w:rsid w:val="00366799"/>
    <w:rsid w:val="003735C0"/>
    <w:rsid w:val="00373893"/>
    <w:rsid w:val="00381ACC"/>
    <w:rsid w:val="00385564"/>
    <w:rsid w:val="003B493F"/>
    <w:rsid w:val="003C0EF4"/>
    <w:rsid w:val="003D44DE"/>
    <w:rsid w:val="003E2C0F"/>
    <w:rsid w:val="003E45AB"/>
    <w:rsid w:val="003F4C09"/>
    <w:rsid w:val="00403AB3"/>
    <w:rsid w:val="00412527"/>
    <w:rsid w:val="00412A38"/>
    <w:rsid w:val="00416222"/>
    <w:rsid w:val="00456071"/>
    <w:rsid w:val="00462234"/>
    <w:rsid w:val="00467784"/>
    <w:rsid w:val="00492F33"/>
    <w:rsid w:val="004943D9"/>
    <w:rsid w:val="004A334B"/>
    <w:rsid w:val="004B324B"/>
    <w:rsid w:val="004C4CAA"/>
    <w:rsid w:val="004D0B79"/>
    <w:rsid w:val="004D2B4A"/>
    <w:rsid w:val="004D4227"/>
    <w:rsid w:val="004D4BD3"/>
    <w:rsid w:val="004E39FF"/>
    <w:rsid w:val="004E45B0"/>
    <w:rsid w:val="004E7026"/>
    <w:rsid w:val="004F2F17"/>
    <w:rsid w:val="004F7331"/>
    <w:rsid w:val="00525F3F"/>
    <w:rsid w:val="0052733C"/>
    <w:rsid w:val="0054281C"/>
    <w:rsid w:val="00547F4E"/>
    <w:rsid w:val="00570383"/>
    <w:rsid w:val="005708A2"/>
    <w:rsid w:val="00576ED6"/>
    <w:rsid w:val="00584AF9"/>
    <w:rsid w:val="005A6C1E"/>
    <w:rsid w:val="005C1D70"/>
    <w:rsid w:val="005C2A71"/>
    <w:rsid w:val="005C7C2F"/>
    <w:rsid w:val="005D076F"/>
    <w:rsid w:val="00603D9F"/>
    <w:rsid w:val="00606518"/>
    <w:rsid w:val="006307C1"/>
    <w:rsid w:val="00647F54"/>
    <w:rsid w:val="00650797"/>
    <w:rsid w:val="00652DCD"/>
    <w:rsid w:val="00653178"/>
    <w:rsid w:val="00671BC3"/>
    <w:rsid w:val="00686DA3"/>
    <w:rsid w:val="006A353C"/>
    <w:rsid w:val="006A674B"/>
    <w:rsid w:val="006B6C64"/>
    <w:rsid w:val="006C6EF0"/>
    <w:rsid w:val="006D31F9"/>
    <w:rsid w:val="006E1B7F"/>
    <w:rsid w:val="006F55CB"/>
    <w:rsid w:val="007067FA"/>
    <w:rsid w:val="007175EB"/>
    <w:rsid w:val="00722CED"/>
    <w:rsid w:val="00724F75"/>
    <w:rsid w:val="00730896"/>
    <w:rsid w:val="007525E3"/>
    <w:rsid w:val="00770ADE"/>
    <w:rsid w:val="00774579"/>
    <w:rsid w:val="00783B93"/>
    <w:rsid w:val="00796EEF"/>
    <w:rsid w:val="007A2DB6"/>
    <w:rsid w:val="007A6552"/>
    <w:rsid w:val="007B0120"/>
    <w:rsid w:val="007B2317"/>
    <w:rsid w:val="007C1C80"/>
    <w:rsid w:val="007C4DD4"/>
    <w:rsid w:val="007C57D5"/>
    <w:rsid w:val="007D314A"/>
    <w:rsid w:val="007D347F"/>
    <w:rsid w:val="007E11AB"/>
    <w:rsid w:val="007E494E"/>
    <w:rsid w:val="007E52C1"/>
    <w:rsid w:val="007F0E04"/>
    <w:rsid w:val="007F0FA9"/>
    <w:rsid w:val="007F2643"/>
    <w:rsid w:val="007F67CE"/>
    <w:rsid w:val="00807ED3"/>
    <w:rsid w:val="008123CA"/>
    <w:rsid w:val="008340CD"/>
    <w:rsid w:val="008362A9"/>
    <w:rsid w:val="008371CB"/>
    <w:rsid w:val="00837AD7"/>
    <w:rsid w:val="00847730"/>
    <w:rsid w:val="00851A64"/>
    <w:rsid w:val="008538FA"/>
    <w:rsid w:val="00855007"/>
    <w:rsid w:val="00866559"/>
    <w:rsid w:val="00867AB1"/>
    <w:rsid w:val="00871FD4"/>
    <w:rsid w:val="00881179"/>
    <w:rsid w:val="00884A72"/>
    <w:rsid w:val="008A3253"/>
    <w:rsid w:val="008B3EAF"/>
    <w:rsid w:val="008D46BF"/>
    <w:rsid w:val="008E68CD"/>
    <w:rsid w:val="008F12FB"/>
    <w:rsid w:val="008F6A38"/>
    <w:rsid w:val="00903AC6"/>
    <w:rsid w:val="009068E3"/>
    <w:rsid w:val="00924C12"/>
    <w:rsid w:val="00924F38"/>
    <w:rsid w:val="009319CE"/>
    <w:rsid w:val="00932668"/>
    <w:rsid w:val="00974013"/>
    <w:rsid w:val="0097488D"/>
    <w:rsid w:val="00981C65"/>
    <w:rsid w:val="00982620"/>
    <w:rsid w:val="00991570"/>
    <w:rsid w:val="00991EC7"/>
    <w:rsid w:val="00993E3C"/>
    <w:rsid w:val="00994D74"/>
    <w:rsid w:val="00995640"/>
    <w:rsid w:val="009A1C9C"/>
    <w:rsid w:val="009A658D"/>
    <w:rsid w:val="009B6E97"/>
    <w:rsid w:val="009C158B"/>
    <w:rsid w:val="009C3476"/>
    <w:rsid w:val="009C3554"/>
    <w:rsid w:val="009D0569"/>
    <w:rsid w:val="009D1FD6"/>
    <w:rsid w:val="009D70DE"/>
    <w:rsid w:val="009E1C46"/>
    <w:rsid w:val="009E5484"/>
    <w:rsid w:val="009F4218"/>
    <w:rsid w:val="009F5E61"/>
    <w:rsid w:val="00A00E06"/>
    <w:rsid w:val="00A01A1D"/>
    <w:rsid w:val="00A01C86"/>
    <w:rsid w:val="00A31260"/>
    <w:rsid w:val="00A33052"/>
    <w:rsid w:val="00A330CC"/>
    <w:rsid w:val="00A42971"/>
    <w:rsid w:val="00A45F87"/>
    <w:rsid w:val="00A46353"/>
    <w:rsid w:val="00A503EE"/>
    <w:rsid w:val="00A713E3"/>
    <w:rsid w:val="00A728CC"/>
    <w:rsid w:val="00A87694"/>
    <w:rsid w:val="00A92AE2"/>
    <w:rsid w:val="00A93524"/>
    <w:rsid w:val="00AC2E6B"/>
    <w:rsid w:val="00AC72C4"/>
    <w:rsid w:val="00AE3829"/>
    <w:rsid w:val="00AF0CA2"/>
    <w:rsid w:val="00AF3E04"/>
    <w:rsid w:val="00AF4720"/>
    <w:rsid w:val="00B13C0D"/>
    <w:rsid w:val="00B322E8"/>
    <w:rsid w:val="00B50A58"/>
    <w:rsid w:val="00B53FA9"/>
    <w:rsid w:val="00B61DE9"/>
    <w:rsid w:val="00B772C7"/>
    <w:rsid w:val="00B93DB2"/>
    <w:rsid w:val="00B93E93"/>
    <w:rsid w:val="00BB57D2"/>
    <w:rsid w:val="00BE5CDF"/>
    <w:rsid w:val="00BF2D2C"/>
    <w:rsid w:val="00BF5B44"/>
    <w:rsid w:val="00C00A41"/>
    <w:rsid w:val="00C01C9B"/>
    <w:rsid w:val="00C0507A"/>
    <w:rsid w:val="00C1165B"/>
    <w:rsid w:val="00C2313F"/>
    <w:rsid w:val="00C23736"/>
    <w:rsid w:val="00C246BB"/>
    <w:rsid w:val="00C34667"/>
    <w:rsid w:val="00C467BA"/>
    <w:rsid w:val="00C530F7"/>
    <w:rsid w:val="00C54C6F"/>
    <w:rsid w:val="00C61A4F"/>
    <w:rsid w:val="00C67A7A"/>
    <w:rsid w:val="00C80EC6"/>
    <w:rsid w:val="00C8160A"/>
    <w:rsid w:val="00CB2EA5"/>
    <w:rsid w:val="00CC4038"/>
    <w:rsid w:val="00CD35AE"/>
    <w:rsid w:val="00CF0C19"/>
    <w:rsid w:val="00CF21DC"/>
    <w:rsid w:val="00CF4E60"/>
    <w:rsid w:val="00CF582B"/>
    <w:rsid w:val="00D01069"/>
    <w:rsid w:val="00D136C2"/>
    <w:rsid w:val="00D202CB"/>
    <w:rsid w:val="00D2163F"/>
    <w:rsid w:val="00D21F8C"/>
    <w:rsid w:val="00D34232"/>
    <w:rsid w:val="00D357AE"/>
    <w:rsid w:val="00D36F52"/>
    <w:rsid w:val="00D43AD2"/>
    <w:rsid w:val="00D43BF1"/>
    <w:rsid w:val="00D45A52"/>
    <w:rsid w:val="00D50D1E"/>
    <w:rsid w:val="00D51490"/>
    <w:rsid w:val="00D718FF"/>
    <w:rsid w:val="00D735F8"/>
    <w:rsid w:val="00D762A3"/>
    <w:rsid w:val="00D82456"/>
    <w:rsid w:val="00D91F50"/>
    <w:rsid w:val="00D978BC"/>
    <w:rsid w:val="00DA3AC3"/>
    <w:rsid w:val="00DA58C4"/>
    <w:rsid w:val="00DC747B"/>
    <w:rsid w:val="00DC7692"/>
    <w:rsid w:val="00DD040E"/>
    <w:rsid w:val="00DE6DC6"/>
    <w:rsid w:val="00DF3653"/>
    <w:rsid w:val="00DF4B6B"/>
    <w:rsid w:val="00DF6B6B"/>
    <w:rsid w:val="00DF73A6"/>
    <w:rsid w:val="00E04EDC"/>
    <w:rsid w:val="00E12BB0"/>
    <w:rsid w:val="00E236FF"/>
    <w:rsid w:val="00E46AFA"/>
    <w:rsid w:val="00E50A03"/>
    <w:rsid w:val="00E62867"/>
    <w:rsid w:val="00E646D0"/>
    <w:rsid w:val="00E81644"/>
    <w:rsid w:val="00E841CB"/>
    <w:rsid w:val="00E84B26"/>
    <w:rsid w:val="00E85A90"/>
    <w:rsid w:val="00E945D8"/>
    <w:rsid w:val="00E96578"/>
    <w:rsid w:val="00EB483F"/>
    <w:rsid w:val="00EC1E0F"/>
    <w:rsid w:val="00EC425E"/>
    <w:rsid w:val="00EE6074"/>
    <w:rsid w:val="00F05E8F"/>
    <w:rsid w:val="00F12543"/>
    <w:rsid w:val="00F2476E"/>
    <w:rsid w:val="00F31033"/>
    <w:rsid w:val="00F363B3"/>
    <w:rsid w:val="00F40DC2"/>
    <w:rsid w:val="00F43E0F"/>
    <w:rsid w:val="00F46E22"/>
    <w:rsid w:val="00F57A93"/>
    <w:rsid w:val="00F725C6"/>
    <w:rsid w:val="00F8266D"/>
    <w:rsid w:val="00F8625E"/>
    <w:rsid w:val="00F90664"/>
    <w:rsid w:val="00F9253F"/>
    <w:rsid w:val="00F92F75"/>
    <w:rsid w:val="00FA4BEA"/>
    <w:rsid w:val="00FB47C4"/>
    <w:rsid w:val="00FB56CC"/>
    <w:rsid w:val="00FD5762"/>
    <w:rsid w:val="00FD64FA"/>
    <w:rsid w:val="00FD7AC6"/>
    <w:rsid w:val="00FE2E14"/>
    <w:rsid w:val="00FE3111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7E605598"/>
  <w15:docId w15:val="{7C5DB23D-800A-4969-90A6-B411568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B322E8"/>
    <w:pPr>
      <w:keepNext/>
      <w:outlineLvl w:val="0"/>
    </w:pPr>
    <w:rPr>
      <w:kern w:val="28"/>
    </w:rPr>
  </w:style>
  <w:style w:type="paragraph" w:styleId="berschrift2">
    <w:name w:val="heading 2"/>
    <w:basedOn w:val="Standard"/>
    <w:next w:val="Standard"/>
    <w:qFormat/>
    <w:rsid w:val="00B322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23309D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qFormat/>
    <w:rsid w:val="00A01A1D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chKopfzeilenarrow">
    <w:name w:val="sch_Kopfzeile_narrow"/>
    <w:basedOn w:val="Standard"/>
    <w:rsid w:val="0023309D"/>
    <w:pPr>
      <w:tabs>
        <w:tab w:val="center" w:pos="4536"/>
        <w:tab w:val="right" w:pos="9072"/>
      </w:tabs>
    </w:pPr>
    <w:rPr>
      <w:rFonts w:ascii="Arial Narrow" w:hAnsi="Arial Narrow"/>
      <w:sz w:val="18"/>
      <w:lang w:val="de-DE" w:eastAsia="de-CH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table" w:styleId="Tabellenraster">
    <w:name w:val="Table Grid"/>
    <w:basedOn w:val="NormaleTabelle"/>
    <w:rsid w:val="007525E3"/>
    <w:rPr>
      <w:rFonts w:ascii="Arial" w:hAnsi="Arial"/>
      <w:sz w:val="22"/>
    </w:rPr>
    <w:tblPr/>
  </w:style>
  <w:style w:type="paragraph" w:styleId="Verzeichnis1">
    <w:name w:val="toc 1"/>
    <w:basedOn w:val="Standard"/>
    <w:next w:val="Standard"/>
    <w:autoRedefine/>
    <w:uiPriority w:val="39"/>
    <w:rsid w:val="00AC2E6B"/>
    <w:pPr>
      <w:tabs>
        <w:tab w:val="left" w:pos="480"/>
        <w:tab w:val="left" w:pos="960"/>
        <w:tab w:val="right" w:pos="9912"/>
      </w:tabs>
      <w:ind w:left="369" w:hanging="369"/>
    </w:pPr>
  </w:style>
  <w:style w:type="paragraph" w:customStyle="1" w:styleId="StandardTitel16">
    <w:name w:val="Standard_Titel_16"/>
    <w:rsid w:val="00237F97"/>
    <w:rPr>
      <w:rFonts w:ascii="Arial" w:hAnsi="Arial"/>
      <w:b/>
      <w:bCs/>
      <w:sz w:val="32"/>
      <w:szCs w:val="32"/>
    </w:rPr>
  </w:style>
  <w:style w:type="paragraph" w:customStyle="1" w:styleId="schKopfzeilenormal">
    <w:name w:val="sch_Kopfzeile_normal"/>
    <w:basedOn w:val="Standard"/>
    <w:rsid w:val="00237F97"/>
    <w:pPr>
      <w:tabs>
        <w:tab w:val="center" w:pos="4536"/>
        <w:tab w:val="right" w:pos="9072"/>
      </w:tabs>
    </w:pPr>
    <w:rPr>
      <w:sz w:val="18"/>
      <w:lang w:eastAsia="de-CH"/>
    </w:rPr>
  </w:style>
  <w:style w:type="paragraph" w:customStyle="1" w:styleId="schprotokollberschrift-I-1">
    <w:name w:val="sch_protokoll_überschrift-I-1"/>
    <w:basedOn w:val="schProtokollAufzhlungPunkt"/>
    <w:next w:val="Standard"/>
    <w:rsid w:val="00837AD7"/>
    <w:pPr>
      <w:keepNext/>
      <w:numPr>
        <w:numId w:val="1"/>
      </w:numPr>
      <w:spacing w:before="120"/>
    </w:pPr>
    <w:rPr>
      <w:szCs w:val="22"/>
    </w:rPr>
  </w:style>
  <w:style w:type="paragraph" w:customStyle="1" w:styleId="standard02">
    <w:name w:val="standard_02"/>
    <w:basedOn w:val="Standard"/>
    <w:rsid w:val="00837AD7"/>
    <w:rPr>
      <w:sz w:val="4"/>
      <w:lang w:eastAsia="de-CH"/>
    </w:rPr>
  </w:style>
  <w:style w:type="paragraph" w:customStyle="1" w:styleId="Standardvor0nach0">
    <w:name w:val="Standard_vor0/nach0"/>
    <w:basedOn w:val="Standard"/>
    <w:rsid w:val="00DF3653"/>
    <w:rPr>
      <w:szCs w:val="22"/>
      <w:lang w:eastAsia="de-CH"/>
    </w:rPr>
  </w:style>
  <w:style w:type="paragraph" w:customStyle="1" w:styleId="Standard06">
    <w:name w:val="Standard_06"/>
    <w:basedOn w:val="Standard"/>
    <w:rsid w:val="00DF3653"/>
    <w:rPr>
      <w:sz w:val="12"/>
      <w:lang w:eastAsia="de-CH"/>
    </w:rPr>
  </w:style>
  <w:style w:type="paragraph" w:customStyle="1" w:styleId="schProtokollAufzhlungPunkt">
    <w:name w:val="sch_Protokoll_Aufzählung_Punkt"/>
    <w:basedOn w:val="Standard"/>
    <w:rsid w:val="0052733C"/>
    <w:pPr>
      <w:numPr>
        <w:numId w:val="2"/>
      </w:numPr>
    </w:pPr>
    <w:rPr>
      <w:lang w:eastAsia="de-CH"/>
    </w:rPr>
  </w:style>
  <w:style w:type="paragraph" w:customStyle="1" w:styleId="standard08">
    <w:name w:val="standard_08"/>
    <w:basedOn w:val="Standard"/>
    <w:rsid w:val="00D718FF"/>
    <w:rPr>
      <w:sz w:val="16"/>
    </w:rPr>
  </w:style>
  <w:style w:type="paragraph" w:customStyle="1" w:styleId="standard04">
    <w:name w:val="standard_04"/>
    <w:basedOn w:val="Standard"/>
    <w:rsid w:val="00D718FF"/>
    <w:rPr>
      <w:sz w:val="8"/>
    </w:rPr>
  </w:style>
  <w:style w:type="paragraph" w:customStyle="1" w:styleId="schprotokollberschrift-I-2">
    <w:name w:val="sch_protokoll_überschrift-I-2"/>
    <w:basedOn w:val="schprotokollberschrift-I-1"/>
    <w:next w:val="Standard"/>
    <w:rsid w:val="00C00A41"/>
    <w:pPr>
      <w:numPr>
        <w:numId w:val="0"/>
      </w:numPr>
      <w:tabs>
        <w:tab w:val="left" w:pos="680"/>
        <w:tab w:val="num" w:pos="765"/>
      </w:tabs>
      <w:spacing w:before="0"/>
      <w:ind w:left="765" w:hanging="284"/>
    </w:pPr>
  </w:style>
  <w:style w:type="paragraph" w:customStyle="1" w:styleId="schProtokollAufzhlungStrich">
    <w:name w:val="sch_Protokoll_Aufzählung_Strich"/>
    <w:basedOn w:val="schProtokollAufzhlungPunkt"/>
    <w:rsid w:val="0052733C"/>
    <w:pPr>
      <w:numPr>
        <w:numId w:val="4"/>
      </w:numPr>
    </w:pPr>
  </w:style>
  <w:style w:type="paragraph" w:styleId="Titel">
    <w:name w:val="Title"/>
    <w:basedOn w:val="Standard"/>
    <w:link w:val="TitelZchn"/>
    <w:qFormat/>
    <w:rsid w:val="00982620"/>
    <w:pPr>
      <w:spacing w:before="960" w:after="480"/>
    </w:pPr>
    <w:rPr>
      <w:b/>
    </w:rPr>
  </w:style>
  <w:style w:type="character" w:customStyle="1" w:styleId="TitelZchn">
    <w:name w:val="Titel Zchn"/>
    <w:link w:val="Titel"/>
    <w:rsid w:val="00982620"/>
    <w:rPr>
      <w:rFonts w:ascii="Arial" w:hAnsi="Arial"/>
      <w:b/>
      <w:sz w:val="22"/>
      <w:lang w:eastAsia="de-DE"/>
    </w:rPr>
  </w:style>
  <w:style w:type="paragraph" w:styleId="Textkrper3">
    <w:name w:val="Body Text 3"/>
    <w:basedOn w:val="Standard"/>
    <w:link w:val="Textkrper3Zchn"/>
    <w:rsid w:val="006B6C64"/>
    <w:rPr>
      <w:b/>
    </w:rPr>
  </w:style>
  <w:style w:type="character" w:customStyle="1" w:styleId="Textkrper3Zchn">
    <w:name w:val="Textkörper 3 Zchn"/>
    <w:link w:val="Textkrper3"/>
    <w:rsid w:val="006B6C64"/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6B6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92F3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6A2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6A2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6A26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6A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6A26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4808-9D63-477E-8266-5F2FD36D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Kanalisationsgesuch</vt:lpstr>
    </vt:vector>
  </TitlesOfParts>
  <Company>Tiefbauamt Winterthur</Company>
  <LinksUpToDate>false</LinksUpToDate>
  <CharactersWithSpaces>3328</CharactersWithSpaces>
  <SharedDoc>false</SharedDoc>
  <HLinks>
    <vt:vector size="6" baseType="variant">
      <vt:variant>
        <vt:i4>3276907</vt:i4>
      </vt:variant>
      <vt:variant>
        <vt:i4>150</vt:i4>
      </vt:variant>
      <vt:variant>
        <vt:i4>0</vt:i4>
      </vt:variant>
      <vt:variant>
        <vt:i4>5</vt:i4>
      </vt:variant>
      <vt:variant>
        <vt:lpwstr>http://bau.winterthur.ch/tiefbauamt/formularedownloads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Kanalisationsgesuch</dc:title>
  <dc:creator>scro5</dc:creator>
  <cp:lastModifiedBy>Peter Kaspar</cp:lastModifiedBy>
  <cp:revision>20</cp:revision>
  <cp:lastPrinted>2023-04-25T08:37:00Z</cp:lastPrinted>
  <dcterms:created xsi:type="dcterms:W3CDTF">2023-03-13T15:06:00Z</dcterms:created>
  <dcterms:modified xsi:type="dcterms:W3CDTF">2023-10-12T09:08:00Z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